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E8" w:rsidRDefault="006978C0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弘光科技大學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校外實習生返校修課申請單</w:t>
      </w:r>
    </w:p>
    <w:tbl>
      <w:tblPr>
        <w:tblW w:w="107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978"/>
        <w:gridCol w:w="579"/>
        <w:gridCol w:w="809"/>
        <w:gridCol w:w="1023"/>
        <w:gridCol w:w="559"/>
        <w:gridCol w:w="403"/>
        <w:gridCol w:w="739"/>
        <w:gridCol w:w="538"/>
        <w:gridCol w:w="566"/>
        <w:gridCol w:w="436"/>
        <w:gridCol w:w="1407"/>
        <w:gridCol w:w="1275"/>
      </w:tblGrid>
      <w:tr w:rsidR="00412FE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申請學期</w:t>
            </w:r>
          </w:p>
        </w:tc>
        <w:tc>
          <w:tcPr>
            <w:tcW w:w="338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申請日期</w:t>
            </w:r>
          </w:p>
        </w:tc>
        <w:tc>
          <w:tcPr>
            <w:tcW w:w="422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申請學生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基本資料</w:t>
            </w:r>
          </w:p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775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日間部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五專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二技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四技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研究所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研究所專班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學士後護理系</w:t>
            </w:r>
          </w:p>
          <w:p w:rsidR="00412FE8" w:rsidRDefault="006978C0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進修部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二專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二技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四技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四技在職專班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16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978C0"/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16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6978C0"/>
        </w:tc>
        <w:tc>
          <w:tcPr>
            <w:tcW w:w="155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系所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班級</w:t>
            </w:r>
          </w:p>
        </w:tc>
        <w:tc>
          <w:tcPr>
            <w:tcW w:w="2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3782" w:type="dxa"/>
            <w:gridSpan w:val="4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課程名稱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選課號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開課班級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學分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小時</w:t>
            </w:r>
          </w:p>
        </w:tc>
        <w:tc>
          <w:tcPr>
            <w:tcW w:w="2409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上課時間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2FE8" w:rsidRDefault="00412FE8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12FE8" w:rsidRDefault="006978C0">
            <w:pPr>
              <w:pStyle w:val="a5"/>
              <w:spacing w:after="180"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選課號：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夜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重修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補修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選修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2FE8" w:rsidRDefault="00412FE8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12FE8" w:rsidRDefault="006978C0">
            <w:pPr>
              <w:pStyle w:val="a5"/>
              <w:spacing w:after="180"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選課號：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夜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重修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補修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選修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2FE8" w:rsidRDefault="00412FE8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12FE8" w:rsidRDefault="006978C0">
            <w:pPr>
              <w:pStyle w:val="a5"/>
              <w:spacing w:after="180"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選課號：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夜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重修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補修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選修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12FE8" w:rsidRDefault="00412FE8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412FE8" w:rsidRDefault="006978C0">
            <w:pPr>
              <w:pStyle w:val="a5"/>
              <w:spacing w:after="180"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選課號：</w:t>
            </w:r>
          </w:p>
        </w:tc>
        <w:tc>
          <w:tcPr>
            <w:tcW w:w="198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夜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重修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補修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選修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實習機構名稱</w:t>
            </w:r>
          </w:p>
        </w:tc>
        <w:tc>
          <w:tcPr>
            <w:tcW w:w="3373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實習時間</w:t>
            </w:r>
          </w:p>
        </w:tc>
        <w:tc>
          <w:tcPr>
            <w:tcW w:w="311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39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實習機構地址</w:t>
            </w:r>
          </w:p>
        </w:tc>
        <w:tc>
          <w:tcPr>
            <w:tcW w:w="83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39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實習上下班時間</w:t>
            </w:r>
          </w:p>
        </w:tc>
        <w:tc>
          <w:tcPr>
            <w:tcW w:w="33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返校所需時間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412FE8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239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實習返校修課方式</w:t>
            </w:r>
          </w:p>
        </w:tc>
        <w:tc>
          <w:tcPr>
            <w:tcW w:w="83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after="180"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排班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輪休返校上課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利用夜間返校上課</w:t>
            </w:r>
          </w:p>
          <w:p w:rsidR="00412FE8" w:rsidRDefault="006978C0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其它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239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實習返校修課原因</w:t>
            </w:r>
          </w:p>
        </w:tc>
        <w:tc>
          <w:tcPr>
            <w:tcW w:w="8334" w:type="dxa"/>
            <w:gridSpan w:val="11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after="180"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重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補修課程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學分學程選課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選修不足</w:t>
            </w:r>
          </w:p>
          <w:p w:rsidR="00412FE8" w:rsidRDefault="006978C0">
            <w:pPr>
              <w:pStyle w:val="a5"/>
              <w:spacing w:line="320" w:lineRule="exact"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畢業門檻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其它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系助理核章</w:t>
            </w:r>
          </w:p>
        </w:tc>
        <w:tc>
          <w:tcPr>
            <w:tcW w:w="297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系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所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主任簽章</w:t>
            </w:r>
          </w:p>
        </w:tc>
        <w:tc>
          <w:tcPr>
            <w:tcW w:w="2682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院長簽章</w:t>
            </w:r>
          </w:p>
        </w:tc>
        <w:tc>
          <w:tcPr>
            <w:tcW w:w="26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教務處課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組</w:t>
            </w: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239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  <w:szCs w:val="24"/>
              </w:rPr>
              <w:t>已附實習</w:t>
            </w:r>
            <w:proofErr w:type="gramEnd"/>
            <w:r>
              <w:rPr>
                <w:rFonts w:ascii="標楷體" w:eastAsia="標楷體" w:hAnsi="標楷體"/>
                <w:sz w:val="20"/>
                <w:szCs w:val="24"/>
              </w:rPr>
              <w:t>機構同意書</w:t>
            </w:r>
          </w:p>
        </w:tc>
        <w:tc>
          <w:tcPr>
            <w:tcW w:w="2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  <w:szCs w:val="24"/>
              </w:rPr>
              <w:t>同意申請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4"/>
              </w:rPr>
              <w:t>不同意申請</w:t>
            </w:r>
          </w:p>
        </w:tc>
        <w:tc>
          <w:tcPr>
            <w:tcW w:w="26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spacing w:line="320" w:lineRule="exact"/>
              <w:ind w:left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/>
                <w:sz w:val="20"/>
                <w:szCs w:val="24"/>
              </w:rPr>
              <w:t>□</w:t>
            </w:r>
            <w:r>
              <w:rPr>
                <w:rFonts w:ascii="標楷體" w:eastAsia="標楷體" w:hAnsi="標楷體"/>
                <w:sz w:val="20"/>
                <w:szCs w:val="24"/>
              </w:rPr>
              <w:t>同意申請</w:t>
            </w:r>
            <w:r>
              <w:rPr>
                <w:rFonts w:ascii="標楷體" w:eastAsia="標楷體" w:hAnsi="標楷體"/>
                <w:sz w:val="2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4"/>
              </w:rPr>
              <w:t>不同意申請</w:t>
            </w:r>
          </w:p>
        </w:tc>
        <w:tc>
          <w:tcPr>
            <w:tcW w:w="2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412FE8">
            <w:pPr>
              <w:pStyle w:val="a5"/>
              <w:spacing w:line="320" w:lineRule="exact"/>
              <w:ind w:left="0"/>
              <w:rPr>
                <w:rFonts w:ascii="標楷體" w:eastAsia="標楷體" w:hAnsi="標楷體"/>
                <w:sz w:val="20"/>
                <w:szCs w:val="24"/>
              </w:rPr>
            </w:pPr>
          </w:p>
        </w:tc>
      </w:tr>
      <w:tr w:rsidR="00412FE8">
        <w:tblPrEx>
          <w:tblCellMar>
            <w:top w:w="0" w:type="dxa"/>
            <w:bottom w:w="0" w:type="dxa"/>
          </w:tblCellMar>
        </w:tblPrEx>
        <w:trPr>
          <w:trHeight w:val="1247"/>
          <w:jc w:val="center"/>
        </w:trPr>
        <w:tc>
          <w:tcPr>
            <w:tcW w:w="10728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12FE8" w:rsidRDefault="006978C0">
            <w:pPr>
              <w:pStyle w:val="a5"/>
              <w:numPr>
                <w:ilvl w:val="0"/>
                <w:numId w:val="6"/>
              </w:numPr>
              <w:spacing w:line="320" w:lineRule="exact"/>
              <w:ind w:left="342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學生申請須注意往返交通安全，返校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修課須依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修讀課程大綱規劃及本校相關規定進行。</w:t>
            </w:r>
          </w:p>
          <w:p w:rsidR="00412FE8" w:rsidRDefault="006978C0">
            <w:pPr>
              <w:pStyle w:val="a5"/>
              <w:numPr>
                <w:ilvl w:val="0"/>
                <w:numId w:val="5"/>
              </w:numPr>
              <w:spacing w:line="320" w:lineRule="exact"/>
              <w:ind w:left="342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學生申請須附實習機構返校修課同意書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412FE8" w:rsidRDefault="006978C0">
            <w:pPr>
              <w:pStyle w:val="a5"/>
              <w:numPr>
                <w:ilvl w:val="0"/>
                <w:numId w:val="5"/>
              </w:numPr>
              <w:spacing w:line="320" w:lineRule="exact"/>
              <w:ind w:left="342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本表單須於開學第一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（加退選週）期間完成申請，同學須進行選課結果確認。</w:t>
            </w:r>
          </w:p>
          <w:p w:rsidR="00412FE8" w:rsidRDefault="006978C0">
            <w:pPr>
              <w:pStyle w:val="a5"/>
              <w:numPr>
                <w:ilvl w:val="0"/>
                <w:numId w:val="5"/>
              </w:numPr>
              <w:spacing w:line="320" w:lineRule="exact"/>
              <w:ind w:left="342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正本由教務處課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組留存，影本系所留存。</w:t>
            </w:r>
          </w:p>
        </w:tc>
      </w:tr>
    </w:tbl>
    <w:p w:rsidR="00412FE8" w:rsidRDefault="006978C0">
      <w:pPr>
        <w:pStyle w:val="Standard"/>
        <w:spacing w:line="500" w:lineRule="exact"/>
      </w:pPr>
      <w:r>
        <w:rPr>
          <w:rFonts w:ascii="標楷體" w:eastAsia="標楷體" w:hAnsi="標楷體"/>
          <w:szCs w:val="24"/>
        </w:rPr>
        <w:t>課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組承辦：</w:t>
      </w:r>
    </w:p>
    <w:sectPr w:rsidR="00412FE8">
      <w:pgSz w:w="11906" w:h="16838"/>
      <w:pgMar w:top="709" w:right="1021" w:bottom="0" w:left="102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8C0" w:rsidRDefault="006978C0">
      <w:r>
        <w:separator/>
      </w:r>
    </w:p>
  </w:endnote>
  <w:endnote w:type="continuationSeparator" w:id="0">
    <w:p w:rsidR="006978C0" w:rsidRDefault="0069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8C0" w:rsidRDefault="006978C0">
      <w:r>
        <w:rPr>
          <w:color w:val="000000"/>
        </w:rPr>
        <w:separator/>
      </w:r>
    </w:p>
  </w:footnote>
  <w:footnote w:type="continuationSeparator" w:id="0">
    <w:p w:rsidR="006978C0" w:rsidRDefault="0069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61D"/>
    <w:multiLevelType w:val="multilevel"/>
    <w:tmpl w:val="672676D4"/>
    <w:styleLink w:val="NoList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1" w15:restartNumberingAfterBreak="0">
    <w:nsid w:val="1C3976D8"/>
    <w:multiLevelType w:val="multilevel"/>
    <w:tmpl w:val="0362225E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29B40B9F"/>
    <w:multiLevelType w:val="multilevel"/>
    <w:tmpl w:val="0C70630A"/>
    <w:styleLink w:val="WWNum4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3AC54A57"/>
    <w:multiLevelType w:val="multilevel"/>
    <w:tmpl w:val="7C485AA8"/>
    <w:styleLink w:val="WWNum3"/>
    <w:lvl w:ilvl="0">
      <w:start w:val="1"/>
      <w:numFmt w:val="decimal"/>
      <w:lvlText w:val="%1."/>
      <w:lvlJc w:val="left"/>
      <w:pPr>
        <w:ind w:left="740" w:hanging="480"/>
      </w:pPr>
    </w:lvl>
    <w:lvl w:ilvl="1">
      <w:start w:val="1"/>
      <w:numFmt w:val="ideographTraditional"/>
      <w:lvlText w:val="%1.%2、"/>
      <w:lvlJc w:val="left"/>
      <w:pPr>
        <w:ind w:left="1220" w:hanging="480"/>
      </w:pPr>
    </w:lvl>
    <w:lvl w:ilvl="2">
      <w:start w:val="1"/>
      <w:numFmt w:val="lowerRoman"/>
      <w:lvlText w:val="%1.%2.%3."/>
      <w:lvlJc w:val="right"/>
      <w:pPr>
        <w:ind w:left="1700" w:hanging="480"/>
      </w:pPr>
    </w:lvl>
    <w:lvl w:ilvl="3">
      <w:start w:val="1"/>
      <w:numFmt w:val="decimal"/>
      <w:lvlText w:val="%1.%2.%3.%4."/>
      <w:lvlJc w:val="left"/>
      <w:pPr>
        <w:ind w:left="2180" w:hanging="480"/>
      </w:pPr>
    </w:lvl>
    <w:lvl w:ilvl="4">
      <w:start w:val="1"/>
      <w:numFmt w:val="ideographTraditional"/>
      <w:lvlText w:val="%1.%2.%3.%4.%5、"/>
      <w:lvlJc w:val="left"/>
      <w:pPr>
        <w:ind w:left="2660" w:hanging="480"/>
      </w:pPr>
    </w:lvl>
    <w:lvl w:ilvl="5">
      <w:start w:val="1"/>
      <w:numFmt w:val="lowerRoman"/>
      <w:lvlText w:val="%1.%2.%3.%4.%5.%6."/>
      <w:lvlJc w:val="right"/>
      <w:pPr>
        <w:ind w:left="3140" w:hanging="480"/>
      </w:pPr>
    </w:lvl>
    <w:lvl w:ilvl="6">
      <w:start w:val="1"/>
      <w:numFmt w:val="decimal"/>
      <w:lvlText w:val="%1.%2.%3.%4.%5.%6.%7."/>
      <w:lvlJc w:val="left"/>
      <w:pPr>
        <w:ind w:left="3620" w:hanging="480"/>
      </w:pPr>
    </w:lvl>
    <w:lvl w:ilvl="7">
      <w:start w:val="1"/>
      <w:numFmt w:val="ideographTraditional"/>
      <w:lvlText w:val="%1.%2.%3.%4.%5.%6.%7.%8、"/>
      <w:lvlJc w:val="left"/>
      <w:pPr>
        <w:ind w:left="4100" w:hanging="480"/>
      </w:pPr>
    </w:lvl>
    <w:lvl w:ilvl="8">
      <w:start w:val="1"/>
      <w:numFmt w:val="lowerRoman"/>
      <w:lvlText w:val="%1.%2.%3.%4.%5.%6.%7.%8.%9."/>
      <w:lvlJc w:val="right"/>
      <w:pPr>
        <w:ind w:left="4580" w:hanging="480"/>
      </w:pPr>
    </w:lvl>
  </w:abstractNum>
  <w:abstractNum w:abstractNumId="4" w15:restartNumberingAfterBreak="0">
    <w:nsid w:val="63404A70"/>
    <w:multiLevelType w:val="multilevel"/>
    <w:tmpl w:val="D2ACCE36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2FE8"/>
    <w:rsid w:val="00412FE8"/>
    <w:rsid w:val="006978C0"/>
    <w:rsid w:val="00E6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CD37E-DF02-44D2-8BB8-5C2619D6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Standard"/>
    <w:rPr>
      <w:rFonts w:ascii="Cambria" w:hAnsi="Cambria" w:cs="F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d">
    <w:name w:val="註解方塊文字 字元"/>
    <w:basedOn w:val="a0"/>
    <w:rPr>
      <w:rFonts w:ascii="Cambria" w:eastAsia="新細明體" w:hAnsi="Cambria" w:cs="F"/>
      <w:kern w:val="3"/>
      <w:sz w:val="18"/>
      <w:szCs w:val="18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  <w:rPr>
      <w:rFonts w:ascii="Times New Roman" w:eastAsia="新細明體" w:hAnsi="Times New Roman" w:cs="Times New Roman"/>
      <w:kern w:val="3"/>
      <w:szCs w:val="20"/>
    </w:rPr>
  </w:style>
  <w:style w:type="character" w:customStyle="1" w:styleId="af0">
    <w:name w:val="註解主旨 字元"/>
    <w:basedOn w:val="af"/>
    <w:rPr>
      <w:rFonts w:ascii="Times New Roman" w:eastAsia="新細明體" w:hAnsi="Times New Roman" w:cs="Times New Roman"/>
      <w:b/>
      <w:bCs/>
      <w:kern w:val="3"/>
      <w:szCs w:val="20"/>
    </w:rPr>
  </w:style>
  <w:style w:type="character" w:customStyle="1" w:styleId="ListLabel1">
    <w:name w:val="ListLabel 1"/>
    <w:rPr>
      <w:sz w:val="24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教務處課務組</dc:creator>
  <cp:lastModifiedBy>User</cp:lastModifiedBy>
  <cp:revision>2</cp:revision>
  <cp:lastPrinted>2021-01-05T10:05:00Z</cp:lastPrinted>
  <dcterms:created xsi:type="dcterms:W3CDTF">2025-08-28T02:05:00Z</dcterms:created>
  <dcterms:modified xsi:type="dcterms:W3CDTF">2025-08-28T02:05:00Z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